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2021年北京市中小学生羽毛球比赛的通知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各参赛单位：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北京市教育委员会通知，现恢复举办2021年北京市中小学生羽毛球比赛。</w:t>
      </w:r>
    </w:p>
    <w:p>
      <w:pPr>
        <w:numPr>
          <w:ilvl w:val="0"/>
          <w:numId w:val="0"/>
        </w:numPr>
        <w:ind w:left="63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一、比赛日期：</w:t>
      </w:r>
      <w:r>
        <w:rPr>
          <w:rFonts w:hint="eastAsia"/>
          <w:sz w:val="28"/>
          <w:szCs w:val="28"/>
          <w:lang w:val="en-US" w:eastAsia="zh-CN"/>
        </w:rPr>
        <w:t>2021年12月18日-19日；</w:t>
      </w:r>
    </w:p>
    <w:p>
      <w:pPr>
        <w:numPr>
          <w:ilvl w:val="0"/>
          <w:numId w:val="0"/>
        </w:numPr>
        <w:ind w:left="630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二、领队会时间</w:t>
      </w:r>
      <w:r>
        <w:rPr>
          <w:rFonts w:hint="eastAsia"/>
          <w:sz w:val="28"/>
          <w:szCs w:val="28"/>
          <w:lang w:val="en-US" w:eastAsia="zh-CN"/>
        </w:rPr>
        <w:t>：2021年12月15日（星期三）下午13：30；</w:t>
      </w:r>
    </w:p>
    <w:p>
      <w:pPr>
        <w:numPr>
          <w:ilvl w:val="0"/>
          <w:numId w:val="0"/>
        </w:numPr>
        <w:ind w:left="630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三、领队会方式：</w:t>
      </w:r>
      <w:r>
        <w:rPr>
          <w:rFonts w:hint="eastAsia"/>
          <w:sz w:val="28"/>
          <w:szCs w:val="28"/>
          <w:lang w:val="en-US" w:eastAsia="zh-CN"/>
        </w:rPr>
        <w:t>腾讯会议，会议号：365 177 299；</w:t>
      </w:r>
    </w:p>
    <w:p>
      <w:pPr>
        <w:numPr>
          <w:ilvl w:val="0"/>
          <w:numId w:val="0"/>
        </w:numPr>
        <w:ind w:left="63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四、参会人员数量</w:t>
      </w:r>
      <w:r>
        <w:rPr>
          <w:rFonts w:hint="eastAsia"/>
          <w:sz w:val="28"/>
          <w:szCs w:val="28"/>
          <w:lang w:val="en-US" w:eastAsia="zh-CN"/>
        </w:rPr>
        <w:t>：每个参赛单位委派1名老师参加线上会议，届时请参会人员备注学校名称+参会人员姓名登录参会；</w:t>
      </w:r>
    </w:p>
    <w:p>
      <w:pPr>
        <w:numPr>
          <w:ilvl w:val="0"/>
          <w:numId w:val="0"/>
        </w:numPr>
        <w:ind w:left="630"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五、会议安排：</w:t>
      </w:r>
    </w:p>
    <w:p>
      <w:pPr>
        <w:numPr>
          <w:ilvl w:val="0"/>
          <w:numId w:val="0"/>
        </w:numPr>
        <w:ind w:left="630" w:leftChars="0"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13：30所有参赛单位登录线上签到；</w:t>
      </w:r>
    </w:p>
    <w:p>
      <w:pPr>
        <w:numPr>
          <w:ilvl w:val="0"/>
          <w:numId w:val="0"/>
        </w:numPr>
        <w:ind w:left="63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14：00会议准时开始；</w:t>
      </w:r>
    </w:p>
    <w:p>
      <w:pPr>
        <w:numPr>
          <w:ilvl w:val="0"/>
          <w:numId w:val="0"/>
        </w:numPr>
        <w:ind w:left="63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比赛疫情防控事宜及注意事项；</w:t>
      </w:r>
    </w:p>
    <w:p>
      <w:pPr>
        <w:numPr>
          <w:ilvl w:val="0"/>
          <w:numId w:val="0"/>
        </w:numPr>
        <w:ind w:left="63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裁判长讲解本次比赛赛程安排；</w:t>
      </w:r>
    </w:p>
    <w:p>
      <w:pPr>
        <w:numPr>
          <w:ilvl w:val="0"/>
          <w:numId w:val="0"/>
        </w:numPr>
        <w:ind w:left="630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参赛单位不明事项解答； </w:t>
      </w:r>
    </w:p>
    <w:p>
      <w:pPr>
        <w:numPr>
          <w:ilvl w:val="0"/>
          <w:numId w:val="0"/>
        </w:numPr>
        <w:ind w:left="630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  <w:lang w:val="en-US" w:eastAsia="zh-CN"/>
        </w:rPr>
        <w:t>本次赛事具体防疫事宜领队会具体通知；</w:t>
      </w:r>
    </w:p>
    <w:p>
      <w:pPr>
        <w:numPr>
          <w:ilvl w:val="0"/>
          <w:numId w:val="0"/>
        </w:numPr>
        <w:ind w:left="63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/>
          <w:sz w:val="28"/>
          <w:szCs w:val="28"/>
          <w:lang w:val="en-US" w:eastAsia="zh-CN"/>
        </w:rPr>
        <w:t>未尽事宜另外通知；</w:t>
      </w:r>
    </w:p>
    <w:p>
      <w:pPr>
        <w:numPr>
          <w:ilvl w:val="0"/>
          <w:numId w:val="0"/>
        </w:numPr>
        <w:ind w:left="630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</w:t>
      </w:r>
      <w:r>
        <w:rPr>
          <w:rFonts w:hint="eastAsia"/>
          <w:sz w:val="28"/>
          <w:szCs w:val="28"/>
          <w:lang w:val="en-US" w:eastAsia="zh-CN"/>
        </w:rPr>
        <w:t>咨询电话：010-85521808；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北京市中小学生羽毛球比赛组委会</w:t>
      </w:r>
    </w:p>
    <w:p>
      <w:pPr>
        <w:widowControl w:val="0"/>
        <w:numPr>
          <w:ilvl w:val="0"/>
          <w:numId w:val="0"/>
        </w:num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2021年12月3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42A37"/>
    <w:rsid w:val="02AE1145"/>
    <w:rsid w:val="040532EE"/>
    <w:rsid w:val="0DF80082"/>
    <w:rsid w:val="10942A37"/>
    <w:rsid w:val="10FD737F"/>
    <w:rsid w:val="14E028EA"/>
    <w:rsid w:val="15E57202"/>
    <w:rsid w:val="17C214C3"/>
    <w:rsid w:val="189E463F"/>
    <w:rsid w:val="1A177F64"/>
    <w:rsid w:val="1B802472"/>
    <w:rsid w:val="3DF1535C"/>
    <w:rsid w:val="557B7CB7"/>
    <w:rsid w:val="569444E6"/>
    <w:rsid w:val="5F514A2B"/>
    <w:rsid w:val="67AF42CB"/>
    <w:rsid w:val="6F6A4068"/>
    <w:rsid w:val="718834A3"/>
    <w:rsid w:val="795D2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2021-11-29T05:13:00Z</dcterms:created>
  <dc:creator>Na·G</dc:creator>
  <cp:lastModifiedBy>Na·G</cp:lastModifiedBy>
  <dcterms:modified xsi:type="dcterms:W3CDTF">2021-12-03T01:37:23Z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A2D44A924EC94648BFA3B0A1E138511C</vt:lpwstr>
  </property>
</Properties>
</file>